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Spec="center" w:tblpY="957"/>
        <w:tblW w:w="10916" w:type="dxa"/>
        <w:tblLayout w:type="fixed"/>
        <w:tblLook w:val="04A0" w:firstRow="1" w:lastRow="0" w:firstColumn="1" w:lastColumn="0" w:noHBand="0" w:noVBand="1"/>
      </w:tblPr>
      <w:tblGrid>
        <w:gridCol w:w="2127"/>
        <w:gridCol w:w="8789"/>
      </w:tblGrid>
      <w:tr w:rsidR="002E7DE7" w14:paraId="36ED7990" w14:textId="77777777" w:rsidTr="00F26636">
        <w:trPr>
          <w:trHeight w:val="1404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FC2A7" w14:textId="77777777" w:rsidR="002E7DE7" w:rsidRDefault="00547C13" w:rsidP="004D631D">
            <w:pPr>
              <w:widowControl w:val="0"/>
              <w:spacing w:after="0" w:line="240" w:lineRule="auto"/>
            </w:pPr>
            <w:r>
              <w:rPr>
                <w:noProof/>
                <w:lang w:eastAsia="fr-FR"/>
              </w:rPr>
              <w:drawing>
                <wp:inline distT="0" distB="0" distL="0" distR="0" wp14:anchorId="0BDBB204" wp14:editId="0649023F">
                  <wp:extent cx="789305" cy="520065"/>
                  <wp:effectExtent l="0" t="0" r="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9305" cy="5200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5EB6E5D" w14:textId="4A37BFBA" w:rsidR="002E7DE7" w:rsidRDefault="00547C13" w:rsidP="004D631D">
            <w:pPr>
              <w:pStyle w:val="Sansinterligne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26557A">
              <w:rPr>
                <w:sz w:val="20"/>
                <w:szCs w:val="20"/>
              </w:rPr>
              <w:t>3, route de CADALEN</w:t>
            </w:r>
          </w:p>
          <w:p w14:paraId="43F5BCA1" w14:textId="4D15E535" w:rsidR="002E7DE7" w:rsidRPr="000C4029" w:rsidRDefault="00547C13" w:rsidP="004D631D">
            <w:pPr>
              <w:pStyle w:val="Sansinterligne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811</w:t>
            </w:r>
            <w:r w:rsidR="0026557A">
              <w:rPr>
                <w:sz w:val="20"/>
                <w:szCs w:val="20"/>
              </w:rPr>
              <w:t>50 FLORENTIN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233F8" w14:textId="77777777" w:rsidR="002E7DE7" w:rsidRDefault="002E7DE7" w:rsidP="004D631D">
            <w:pPr>
              <w:widowControl w:val="0"/>
              <w:spacing w:after="0" w:line="240" w:lineRule="auto"/>
              <w:rPr>
                <w:color w:val="FF0000"/>
              </w:rPr>
            </w:pPr>
          </w:p>
          <w:p w14:paraId="7DA095DE" w14:textId="77777777" w:rsidR="002E7DE7" w:rsidRDefault="002E7DE7" w:rsidP="004D631D">
            <w:pPr>
              <w:widowControl w:val="0"/>
              <w:spacing w:after="0" w:line="240" w:lineRule="auto"/>
              <w:rPr>
                <w:color w:val="FF0000"/>
              </w:rPr>
            </w:pPr>
          </w:p>
          <w:p w14:paraId="14A2719E" w14:textId="77777777" w:rsidR="002E7DE7" w:rsidRDefault="00547C13" w:rsidP="008F1B44">
            <w:pPr>
              <w:widowControl w:val="0"/>
              <w:spacing w:after="0" w:line="240" w:lineRule="auto"/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COMMISSION  « </w:t>
            </w:r>
            <w:r w:rsidR="008F1B44">
              <w:rPr>
                <w:b/>
                <w:color w:val="00B050"/>
                <w:sz w:val="28"/>
                <w:szCs w:val="28"/>
              </w:rPr>
              <w:t>Arbre de La Laïcité</w:t>
            </w:r>
            <w:r>
              <w:rPr>
                <w:b/>
                <w:color w:val="00B050"/>
                <w:sz w:val="28"/>
                <w:szCs w:val="28"/>
              </w:rPr>
              <w:t> »</w:t>
            </w:r>
          </w:p>
        </w:tc>
      </w:tr>
      <w:tr w:rsidR="002E7DE7" w14:paraId="35636023" w14:textId="77777777" w:rsidTr="004D631D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D67DF" w14:textId="77777777" w:rsidR="002E7DE7" w:rsidRDefault="00547C13" w:rsidP="004D631D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6B8B1" w14:textId="77777777" w:rsidR="002E7DE7" w:rsidRDefault="008F1B44" w:rsidP="004D631D">
            <w:pPr>
              <w:widowControl w:val="0"/>
              <w:spacing w:after="0" w:line="240" w:lineRule="auto"/>
              <w:rPr>
                <w:rFonts w:ascii="Arial" w:hAnsi="Arial" w:cs="Arial"/>
                <w:b/>
                <w:color w:val="00B05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B050"/>
                <w:sz w:val="24"/>
                <w:szCs w:val="24"/>
              </w:rPr>
              <w:t>Vendredi 3 octobre</w:t>
            </w:r>
            <w:r w:rsidR="00A321D1">
              <w:rPr>
                <w:rFonts w:ascii="Arial" w:hAnsi="Arial" w:cs="Arial"/>
                <w:b/>
                <w:color w:val="00B050"/>
                <w:sz w:val="24"/>
                <w:szCs w:val="24"/>
              </w:rPr>
              <w:t xml:space="preserve"> </w:t>
            </w:r>
            <w:r w:rsidR="005C4BAB">
              <w:rPr>
                <w:rFonts w:ascii="Arial" w:hAnsi="Arial" w:cs="Arial"/>
                <w:b/>
                <w:color w:val="00B050"/>
                <w:sz w:val="24"/>
                <w:szCs w:val="24"/>
              </w:rPr>
              <w:t xml:space="preserve"> 2025</w:t>
            </w:r>
            <w:r w:rsidR="00547C13">
              <w:rPr>
                <w:rFonts w:ascii="Arial" w:hAnsi="Arial" w:cs="Arial"/>
                <w:b/>
                <w:color w:val="00B050"/>
                <w:sz w:val="24"/>
                <w:szCs w:val="24"/>
              </w:rPr>
              <w:t xml:space="preserve"> – 14h30</w:t>
            </w:r>
          </w:p>
          <w:p w14:paraId="78C8409B" w14:textId="77777777" w:rsidR="002E7DE7" w:rsidRDefault="002E7DE7" w:rsidP="004D631D">
            <w:pPr>
              <w:widowControl w:val="0"/>
              <w:spacing w:after="0" w:line="240" w:lineRule="auto"/>
              <w:rPr>
                <w:color w:val="FF0000"/>
              </w:rPr>
            </w:pPr>
          </w:p>
        </w:tc>
      </w:tr>
      <w:tr w:rsidR="002E7DE7" w14:paraId="7CDA36F6" w14:textId="77777777" w:rsidTr="004D631D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BF2DC" w14:textId="77777777" w:rsidR="002E7DE7" w:rsidRDefault="00547C13" w:rsidP="004D631D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Lieu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0BB17" w14:textId="77777777" w:rsidR="002E7DE7" w:rsidRDefault="00547C13" w:rsidP="004D631D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 </w:t>
            </w:r>
            <w:r w:rsidR="008F1B44">
              <w:rPr>
                <w:rFonts w:ascii="Arial" w:hAnsi="Arial" w:cs="Arial"/>
                <w:b/>
                <w:color w:val="00B050"/>
              </w:rPr>
              <w:t>Florentin</w:t>
            </w:r>
            <w:r>
              <w:rPr>
                <w:rFonts w:ascii="Arial" w:hAnsi="Arial" w:cs="Arial"/>
              </w:rPr>
              <w:t xml:space="preserve">, chez </w:t>
            </w:r>
            <w:r w:rsidR="008F1B44">
              <w:rPr>
                <w:rFonts w:ascii="Arial" w:hAnsi="Arial" w:cs="Arial"/>
              </w:rPr>
              <w:t>Michel L.</w:t>
            </w:r>
          </w:p>
          <w:p w14:paraId="1C261AAE" w14:textId="77777777" w:rsidR="002E7DE7" w:rsidRDefault="002E7DE7" w:rsidP="004D631D">
            <w:pPr>
              <w:widowControl w:val="0"/>
              <w:spacing w:after="0" w:line="240" w:lineRule="auto"/>
            </w:pPr>
          </w:p>
        </w:tc>
      </w:tr>
      <w:tr w:rsidR="002E7DE7" w14:paraId="1F1E76CB" w14:textId="77777777" w:rsidTr="004D631D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B6C95" w14:textId="77777777" w:rsidR="002E7DE7" w:rsidRDefault="00547C13" w:rsidP="004D631D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Présents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17BA7" w14:textId="77777777" w:rsidR="002E7DE7" w:rsidRPr="000C4029" w:rsidRDefault="008F1B44" w:rsidP="004D631D">
            <w:pPr>
              <w:pStyle w:val="Sansinterligne"/>
              <w:widowControl w:val="0"/>
              <w:rPr>
                <w:rFonts w:cstheme="minorHAnsi"/>
              </w:rPr>
            </w:pPr>
            <w:r w:rsidRPr="000C4029">
              <w:rPr>
                <w:rFonts w:cstheme="minorHAnsi"/>
              </w:rPr>
              <w:t>Michel  Lafont</w:t>
            </w:r>
            <w:r>
              <w:rPr>
                <w:rFonts w:cstheme="minorHAnsi"/>
              </w:rPr>
              <w:t xml:space="preserve">, </w:t>
            </w:r>
            <w:r w:rsidRPr="000C4029">
              <w:rPr>
                <w:rFonts w:cstheme="minorHAnsi"/>
              </w:rPr>
              <w:t xml:space="preserve"> </w:t>
            </w:r>
            <w:r w:rsidR="00553123" w:rsidRPr="000C4029">
              <w:rPr>
                <w:rFonts w:cstheme="minorHAnsi"/>
              </w:rPr>
              <w:t xml:space="preserve">Nicole </w:t>
            </w:r>
            <w:r w:rsidR="00547C13" w:rsidRPr="000C4029">
              <w:rPr>
                <w:rFonts w:cstheme="minorHAnsi"/>
              </w:rPr>
              <w:t xml:space="preserve">Dugas, </w:t>
            </w:r>
            <w:r>
              <w:rPr>
                <w:rFonts w:cstheme="minorHAnsi"/>
              </w:rPr>
              <w:t>Dany Fieu</w:t>
            </w:r>
          </w:p>
          <w:p w14:paraId="6FF1823E" w14:textId="77777777" w:rsidR="000C4029" w:rsidRPr="003F2DDC" w:rsidRDefault="00A321D1" w:rsidP="008F1B44">
            <w:pPr>
              <w:pStyle w:val="Sansinterligne"/>
              <w:widowControl w:val="0"/>
              <w:rPr>
                <w:rFonts w:cstheme="minorHAnsi"/>
                <w:color w:val="0070C0"/>
              </w:rPr>
            </w:pPr>
            <w:r>
              <w:rPr>
                <w:rFonts w:cstheme="minorHAnsi"/>
              </w:rPr>
              <w:t xml:space="preserve">En visio : </w:t>
            </w:r>
            <w:r w:rsidR="008F1B44">
              <w:rPr>
                <w:rFonts w:cstheme="minorHAnsi"/>
              </w:rPr>
              <w:t>Maryse Bressolles</w:t>
            </w:r>
          </w:p>
        </w:tc>
      </w:tr>
      <w:tr w:rsidR="002E7DE7" w14:paraId="6655561E" w14:textId="77777777" w:rsidTr="006D32B0">
        <w:trPr>
          <w:trHeight w:val="487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FFD5F" w14:textId="77777777" w:rsidR="002E7DE7" w:rsidRDefault="00547C13" w:rsidP="004D631D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Absents excusés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8051F" w14:textId="611DE0CE" w:rsidR="00284847" w:rsidRDefault="00284847" w:rsidP="00284847">
            <w:pPr>
              <w:pStyle w:val="Sansinterligne"/>
              <w:widowControl w:val="0"/>
              <w:rPr>
                <w:rFonts w:cstheme="minorHAnsi"/>
              </w:rPr>
            </w:pPr>
            <w:r>
              <w:rPr>
                <w:rFonts w:cstheme="minorHAnsi"/>
              </w:rPr>
              <w:t>Alain Coste</w:t>
            </w:r>
            <w:r w:rsidR="008A65D2">
              <w:rPr>
                <w:rFonts w:cstheme="minorHAnsi"/>
              </w:rPr>
              <w:t>s</w:t>
            </w:r>
            <w:r>
              <w:rPr>
                <w:rFonts w:cstheme="minorHAnsi"/>
              </w:rPr>
              <w:t xml:space="preserve">, </w:t>
            </w:r>
            <w:r w:rsidR="008F1B44" w:rsidRPr="000C4029">
              <w:rPr>
                <w:rFonts w:cstheme="minorHAnsi"/>
              </w:rPr>
              <w:t>Arlette Gau</w:t>
            </w:r>
            <w:r>
              <w:rPr>
                <w:rFonts w:cstheme="minorHAnsi"/>
              </w:rPr>
              <w:t xml:space="preserve">,  Jean-Pierre Gau, </w:t>
            </w:r>
            <w:r w:rsidR="008F1B44">
              <w:rPr>
                <w:rFonts w:cstheme="minorHAnsi"/>
              </w:rPr>
              <w:t xml:space="preserve">  </w:t>
            </w:r>
            <w:r>
              <w:rPr>
                <w:rFonts w:cstheme="minorHAnsi"/>
              </w:rPr>
              <w:t xml:space="preserve">Jean-Claude </w:t>
            </w:r>
            <w:proofErr w:type="spellStart"/>
            <w:r>
              <w:rPr>
                <w:rFonts w:cstheme="minorHAnsi"/>
              </w:rPr>
              <w:t>Latg</w:t>
            </w:r>
            <w:r w:rsidR="004A7A98">
              <w:rPr>
                <w:rFonts w:cstheme="minorHAnsi"/>
              </w:rPr>
              <w:t>é</w:t>
            </w:r>
            <w:proofErr w:type="spellEnd"/>
            <w:r>
              <w:rPr>
                <w:rFonts w:cstheme="minorHAnsi"/>
              </w:rPr>
              <w:t xml:space="preserve">, </w:t>
            </w:r>
            <w:r w:rsidR="008F1B44">
              <w:rPr>
                <w:rFonts w:cstheme="minorHAnsi"/>
              </w:rPr>
              <w:t xml:space="preserve">Christine </w:t>
            </w:r>
            <w:r w:rsidR="008F1B44" w:rsidRPr="00547C13">
              <w:rPr>
                <w:rFonts w:cstheme="minorHAnsi"/>
                <w:bCs/>
              </w:rPr>
              <w:t xml:space="preserve"> Saquer</w:t>
            </w:r>
            <w:r>
              <w:rPr>
                <w:rFonts w:cstheme="minorHAnsi"/>
                <w:bCs/>
              </w:rPr>
              <w:t>,</w:t>
            </w:r>
            <w:r>
              <w:rPr>
                <w:rFonts w:cstheme="minorHAnsi"/>
              </w:rPr>
              <w:t xml:space="preserve"> Hamid Taghri</w:t>
            </w:r>
          </w:p>
          <w:p w14:paraId="6F994768" w14:textId="77777777" w:rsidR="000C4029" w:rsidRDefault="000C4029" w:rsidP="004D631D">
            <w:pPr>
              <w:pStyle w:val="Sansinterligne"/>
              <w:widowControl w:val="0"/>
              <w:rPr>
                <w:u w:val="single"/>
              </w:rPr>
            </w:pPr>
          </w:p>
        </w:tc>
      </w:tr>
      <w:tr w:rsidR="002E7DE7" w14:paraId="1CCA6B64" w14:textId="77777777" w:rsidTr="00DA7A63">
        <w:trPr>
          <w:trHeight w:val="796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5A81E" w14:textId="77777777" w:rsidR="002E7DE7" w:rsidRDefault="00547C13" w:rsidP="004D631D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Ordre du jour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F8455" w14:textId="77777777" w:rsidR="00A321D1" w:rsidRDefault="006D32B0" w:rsidP="002A7905">
            <w:pPr>
              <w:pStyle w:val="Paragraphedeliste"/>
              <w:widowControl w:val="0"/>
              <w:numPr>
                <w:ilvl w:val="0"/>
                <w:numId w:val="7"/>
              </w:numPr>
              <w:spacing w:after="0" w:line="259" w:lineRule="auto"/>
            </w:pPr>
            <w:r>
              <w:t>Point  sur le</w:t>
            </w:r>
            <w:r w:rsidR="00DA7A63">
              <w:t>s arbres de la Laïcité</w:t>
            </w:r>
          </w:p>
          <w:p w14:paraId="47A4670D" w14:textId="77777777" w:rsidR="00EA3D81" w:rsidRDefault="00EA3D81" w:rsidP="002A7905">
            <w:pPr>
              <w:pStyle w:val="Paragraphedeliste"/>
              <w:widowControl w:val="0"/>
              <w:numPr>
                <w:ilvl w:val="0"/>
                <w:numId w:val="7"/>
              </w:numPr>
              <w:spacing w:after="0" w:line="259" w:lineRule="auto"/>
            </w:pPr>
            <w:r>
              <w:t>Les réunions de secteurs</w:t>
            </w:r>
          </w:p>
          <w:p w14:paraId="09124414" w14:textId="77777777" w:rsidR="00B431D8" w:rsidRDefault="00B431D8" w:rsidP="002A7905">
            <w:pPr>
              <w:pStyle w:val="Paragraphedeliste"/>
              <w:widowControl w:val="0"/>
              <w:numPr>
                <w:ilvl w:val="0"/>
                <w:numId w:val="7"/>
              </w:numPr>
              <w:spacing w:after="0" w:line="259" w:lineRule="auto"/>
            </w:pPr>
            <w:r>
              <w:t>Questions diverses</w:t>
            </w:r>
          </w:p>
        </w:tc>
      </w:tr>
      <w:tr w:rsidR="002E7DE7" w14:paraId="0D127078" w14:textId="77777777" w:rsidTr="004D631D">
        <w:tc>
          <w:tcPr>
            <w:tcW w:w="10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690AE" w14:textId="77777777" w:rsidR="00F26636" w:rsidRPr="00F26636" w:rsidRDefault="00F26636" w:rsidP="00F26636">
            <w:pPr>
              <w:pStyle w:val="Paragraphedeliste"/>
              <w:widowControl w:val="0"/>
              <w:spacing w:after="0" w:line="240" w:lineRule="auto"/>
              <w:rPr>
                <w:rFonts w:cstheme="minorHAnsi"/>
                <w:b/>
                <w:color w:val="00B050"/>
                <w:sz w:val="24"/>
                <w:szCs w:val="24"/>
              </w:rPr>
            </w:pPr>
          </w:p>
          <w:p w14:paraId="71692346" w14:textId="77777777" w:rsidR="002E7DE7" w:rsidRPr="00F26636" w:rsidRDefault="00DA7A63" w:rsidP="00F26636">
            <w:pPr>
              <w:pStyle w:val="Paragraphedeliste"/>
              <w:widowControl w:val="0"/>
              <w:numPr>
                <w:ilvl w:val="0"/>
                <w:numId w:val="9"/>
              </w:numPr>
              <w:spacing w:after="0" w:line="240" w:lineRule="auto"/>
              <w:rPr>
                <w:rFonts w:cstheme="minorHAnsi"/>
                <w:b/>
                <w:color w:val="00B050"/>
                <w:sz w:val="24"/>
                <w:szCs w:val="24"/>
              </w:rPr>
            </w:pPr>
            <w:r w:rsidRPr="00F26636">
              <w:rPr>
                <w:b/>
                <w:color w:val="00B050"/>
                <w:sz w:val="24"/>
                <w:szCs w:val="24"/>
                <w:u w:val="single"/>
              </w:rPr>
              <w:t>Les arbres de la Laïcité</w:t>
            </w:r>
          </w:p>
          <w:p w14:paraId="697B19E1" w14:textId="77777777" w:rsidR="008409E1" w:rsidRDefault="00EC15D1" w:rsidP="00115DAD">
            <w:pPr>
              <w:widowControl w:val="0"/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Point sur les écoles :</w:t>
            </w:r>
          </w:p>
          <w:p w14:paraId="329CCAD8" w14:textId="77777777" w:rsidR="00EC15D1" w:rsidRDefault="00EC15D1" w:rsidP="00115DAD">
            <w:pPr>
              <w:widowControl w:val="0"/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Albi : école de Mazicou.  Dany a l’accord de la directrice et attend la réponse de la mairie.</w:t>
            </w:r>
          </w:p>
          <w:p w14:paraId="441E8ED8" w14:textId="7A34E9B0" w:rsidR="00EC15D1" w:rsidRDefault="00EC15D1" w:rsidP="00115DAD">
            <w:pPr>
              <w:widowControl w:val="0"/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Carmaux : école de Milhars. Michel </w:t>
            </w:r>
            <w:r w:rsidR="004A7A98">
              <w:rPr>
                <w:rFonts w:cstheme="minorHAnsi"/>
              </w:rPr>
              <w:t>a l’accord de l’enseignante et du maire</w:t>
            </w:r>
            <w:r>
              <w:rPr>
                <w:rFonts w:cstheme="minorHAnsi"/>
              </w:rPr>
              <w:t>.</w:t>
            </w:r>
          </w:p>
          <w:p w14:paraId="635ACE28" w14:textId="77777777" w:rsidR="00EC15D1" w:rsidRDefault="00EC15D1" w:rsidP="00115DAD">
            <w:pPr>
              <w:widowControl w:val="0"/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Castres</w:t>
            </w:r>
            <w:r w:rsidR="006D32B0">
              <w:rPr>
                <w:rFonts w:cstheme="minorHAnsi"/>
              </w:rPr>
              <w:t xml:space="preserve">. </w:t>
            </w:r>
            <w:r>
              <w:rPr>
                <w:rFonts w:cstheme="minorHAnsi"/>
              </w:rPr>
              <w:t xml:space="preserve"> Arlette a fait savoir que l’école de Burlats Vinials est partante et aura l’aide du DDEN Serge Clanet.</w:t>
            </w:r>
          </w:p>
          <w:p w14:paraId="2DA3BEA2" w14:textId="303E4D07" w:rsidR="00EC15D1" w:rsidRDefault="00EC15D1" w:rsidP="00115DAD">
            <w:pPr>
              <w:widowControl w:val="0"/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Gaillac : école de Senouillac. Jean-Claude prend les contacts</w:t>
            </w:r>
            <w:r w:rsidR="008A65D2">
              <w:rPr>
                <w:rFonts w:cstheme="minorHAnsi"/>
              </w:rPr>
              <w:t> : le dossier est suivi par Alain Costes</w:t>
            </w:r>
            <w:r>
              <w:rPr>
                <w:rFonts w:cstheme="minorHAnsi"/>
              </w:rPr>
              <w:t>.</w:t>
            </w:r>
          </w:p>
          <w:p w14:paraId="7DD5081E" w14:textId="77777777" w:rsidR="00EC15D1" w:rsidRDefault="00EC15D1" w:rsidP="00115DAD">
            <w:pPr>
              <w:widowControl w:val="0"/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Lavaur</w:t>
            </w:r>
            <w:r w:rsidR="006D32B0">
              <w:rPr>
                <w:rFonts w:cstheme="minorHAnsi"/>
              </w:rPr>
              <w:t xml:space="preserve">. </w:t>
            </w:r>
            <w:r>
              <w:rPr>
                <w:rFonts w:cstheme="minorHAnsi"/>
              </w:rPr>
              <w:t>Christine est en attente de la réponse de l’école de Serviès</w:t>
            </w:r>
          </w:p>
          <w:p w14:paraId="70A55ABC" w14:textId="77777777" w:rsidR="00EC15D1" w:rsidRDefault="00EC15D1" w:rsidP="00115DAD">
            <w:pPr>
              <w:widowControl w:val="0"/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Mazamet</w:t>
            </w:r>
            <w:r w:rsidR="006D32B0">
              <w:rPr>
                <w:rFonts w:cstheme="minorHAnsi"/>
              </w:rPr>
              <w:t>.</w:t>
            </w:r>
            <w:r>
              <w:rPr>
                <w:rFonts w:cstheme="minorHAnsi"/>
              </w:rPr>
              <w:t xml:space="preserve"> Jean-Pierre a fait savoir qu’il y avait deux possibilités</w:t>
            </w:r>
            <w:r w:rsidR="006D32B0">
              <w:rPr>
                <w:rFonts w:cstheme="minorHAnsi"/>
              </w:rPr>
              <w:t> : Lacrouzette, Brassac.</w:t>
            </w:r>
          </w:p>
          <w:p w14:paraId="1296D79C" w14:textId="77777777" w:rsidR="0046790E" w:rsidRDefault="0046790E" w:rsidP="00115DAD">
            <w:pPr>
              <w:widowControl w:val="0"/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Urgent d’avoir tous les accords pour commander les panneaux avant le 31 octobre.</w:t>
            </w:r>
          </w:p>
          <w:p w14:paraId="3FDA3225" w14:textId="77777777" w:rsidR="009E06C8" w:rsidRDefault="009E06C8" w:rsidP="00115DAD">
            <w:pPr>
              <w:widowControl w:val="0"/>
              <w:spacing w:after="0" w:line="240" w:lineRule="auto"/>
              <w:jc w:val="both"/>
              <w:rPr>
                <w:rFonts w:cstheme="minorHAnsi"/>
              </w:rPr>
            </w:pPr>
          </w:p>
          <w:p w14:paraId="30C2914E" w14:textId="77777777" w:rsidR="009E06C8" w:rsidRPr="00C2120D" w:rsidRDefault="009E06C8" w:rsidP="00115DAD">
            <w:pPr>
              <w:widowControl w:val="0"/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Sur le site, Michel a mis un tableau « Qui fait quoi, quand ? »présentant la répartition des tâches. On y trouve le calendrier des actions et leurs dates, le nom des acteurs et les dates buttoirs. </w:t>
            </w:r>
          </w:p>
          <w:p w14:paraId="334D2B56" w14:textId="77777777" w:rsidR="008409E1" w:rsidRDefault="008D38DF" w:rsidP="004D631D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Sur le site, on trouve aussi</w:t>
            </w:r>
            <w:r w:rsidR="00EA3D81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 les courriers types à envoyer aux écoles et aux mairies.</w:t>
            </w:r>
          </w:p>
          <w:p w14:paraId="32845F74" w14:textId="08752B52" w:rsidR="00B93FCA" w:rsidRDefault="00B93FCA" w:rsidP="004D631D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Aux enseignants, proposer l’utilisation du Digipad sur la Laïcité validé par la DASEN. Il est en ligne sur le site dans la rubrique « Outil pour enseigner la laïcité »</w:t>
            </w:r>
            <w:r w:rsidR="00902A72">
              <w:rPr>
                <w:rFonts w:cstheme="minorHAnsi"/>
              </w:rPr>
              <w:t>.</w:t>
            </w:r>
            <w:r>
              <w:rPr>
                <w:rFonts w:cstheme="minorHAnsi"/>
              </w:rPr>
              <w:t xml:space="preserve"> Il est en versio</w:t>
            </w:r>
            <w:r w:rsidR="00902A72">
              <w:rPr>
                <w:rFonts w:cstheme="minorHAnsi"/>
              </w:rPr>
              <w:t>n</w:t>
            </w:r>
            <w:r>
              <w:rPr>
                <w:rFonts w:cstheme="minorHAnsi"/>
              </w:rPr>
              <w:t xml:space="preserve"> PDF.</w:t>
            </w:r>
            <w:r w:rsidR="00902A72">
              <w:rPr>
                <w:rFonts w:cstheme="minorHAnsi"/>
              </w:rPr>
              <w:t xml:space="preserve"> Mais on peut copier l’URL sur le site et l’envoyer aux enseignants</w:t>
            </w:r>
            <w:r w:rsidR="00344E4A">
              <w:rPr>
                <w:rFonts w:cstheme="minorHAnsi"/>
              </w:rPr>
              <w:t>. S</w:t>
            </w:r>
            <w:r w:rsidR="00902A72">
              <w:rPr>
                <w:rFonts w:cstheme="minorHAnsi"/>
              </w:rPr>
              <w:t>’ils désirent une version PowerPoint</w:t>
            </w:r>
            <w:r w:rsidR="00344E4A">
              <w:rPr>
                <w:rFonts w:cstheme="minorHAnsi"/>
              </w:rPr>
              <w:t xml:space="preserve"> qu’ils nous le disent nous en prépareront sur clé USB</w:t>
            </w:r>
            <w:r w:rsidR="00902A72">
              <w:rPr>
                <w:rFonts w:cstheme="minorHAnsi"/>
              </w:rPr>
              <w:t xml:space="preserve">. </w:t>
            </w:r>
          </w:p>
          <w:p w14:paraId="1B4EBD7C" w14:textId="77777777" w:rsidR="008D38DF" w:rsidRDefault="008D38DF" w:rsidP="004D631D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Ces infos se trouvent dans la rubrique « Informations internes</w:t>
            </w:r>
            <w:r w:rsidR="00EA3D81">
              <w:rPr>
                <w:rFonts w:cstheme="minorHAnsi"/>
              </w:rPr>
              <w:t>- outils pour les présidents de délégation</w:t>
            </w:r>
            <w:r>
              <w:rPr>
                <w:rFonts w:cstheme="minorHAnsi"/>
              </w:rPr>
              <w:t> »</w:t>
            </w:r>
            <w:r w:rsidR="00073FF1">
              <w:rPr>
                <w:rFonts w:cstheme="minorHAnsi"/>
              </w:rPr>
              <w:t>.</w:t>
            </w:r>
            <w:r w:rsidR="00EA3D81">
              <w:rPr>
                <w:rFonts w:cstheme="minorHAnsi"/>
              </w:rPr>
              <w:t xml:space="preserve"> On peut y accéder aussi en allant dans Actualités- Quoi de neuf sur le site ?</w:t>
            </w:r>
          </w:p>
          <w:p w14:paraId="36C7F771" w14:textId="77777777" w:rsidR="00EA3D81" w:rsidRDefault="00EA3D81" w:rsidP="004D631D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Rappeler tout ceci en envoyant un courriel à tous les membres du CA.</w:t>
            </w:r>
          </w:p>
          <w:p w14:paraId="306C8923" w14:textId="77777777" w:rsidR="0046790E" w:rsidRDefault="0046790E" w:rsidP="004D631D">
            <w:pPr>
              <w:widowControl w:val="0"/>
              <w:spacing w:after="0" w:line="240" w:lineRule="auto"/>
              <w:rPr>
                <w:rFonts w:cstheme="minorHAnsi"/>
              </w:rPr>
            </w:pPr>
          </w:p>
          <w:p w14:paraId="4ED5CA72" w14:textId="77777777" w:rsidR="0046790E" w:rsidRDefault="0046790E" w:rsidP="004D631D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Prochaine réunion du groupe « Arbres de la Laïcité » le jeudi 6 novembre à 14h30 à Viviers chez Nicole. Inviter les membres de la commission et les DDEN des écoles concernées. Présence fortement souhaitée voire indispensable.</w:t>
            </w:r>
          </w:p>
          <w:p w14:paraId="7AC4633C" w14:textId="77777777" w:rsidR="00EA3D81" w:rsidRDefault="00EA3D81" w:rsidP="004D631D">
            <w:pPr>
              <w:widowControl w:val="0"/>
              <w:spacing w:after="0" w:line="240" w:lineRule="auto"/>
              <w:rPr>
                <w:rFonts w:cstheme="minorHAnsi"/>
              </w:rPr>
            </w:pPr>
          </w:p>
          <w:p w14:paraId="5B1FDD3F" w14:textId="77777777" w:rsidR="007D182D" w:rsidRPr="00F26636" w:rsidRDefault="0046790E" w:rsidP="00F26636">
            <w:pPr>
              <w:pStyle w:val="Paragraphedeliste"/>
              <w:widowControl w:val="0"/>
              <w:numPr>
                <w:ilvl w:val="0"/>
                <w:numId w:val="9"/>
              </w:numPr>
              <w:spacing w:after="0" w:line="240" w:lineRule="auto"/>
              <w:jc w:val="both"/>
              <w:rPr>
                <w:b/>
                <w:color w:val="00B050"/>
                <w:sz w:val="24"/>
                <w:szCs w:val="24"/>
                <w:u w:val="single"/>
              </w:rPr>
            </w:pPr>
            <w:r w:rsidRPr="00F26636">
              <w:rPr>
                <w:b/>
                <w:color w:val="00B050"/>
                <w:sz w:val="24"/>
                <w:szCs w:val="24"/>
                <w:u w:val="single"/>
              </w:rPr>
              <w:t>Réunions de secteurs</w:t>
            </w:r>
          </w:p>
          <w:p w14:paraId="70779BD1" w14:textId="77777777" w:rsidR="00C56333" w:rsidRDefault="0046790E" w:rsidP="00115DAD">
            <w:pPr>
              <w:pStyle w:val="Paragraphedeliste"/>
              <w:widowControl w:val="0"/>
              <w:spacing w:after="0" w:line="240" w:lineRule="auto"/>
              <w:ind w:left="0"/>
              <w:jc w:val="both"/>
            </w:pPr>
            <w:r>
              <w:t>Les présidents et les vice-présidents sont renouvelables tous les 4 ans</w:t>
            </w:r>
            <w:r w:rsidR="00C56333">
              <w:t>.</w:t>
            </w:r>
            <w:r>
              <w:t xml:space="preserve"> C’est le cas cette année qui est une année de renouvellement quadriennal.</w:t>
            </w:r>
          </w:p>
          <w:p w14:paraId="37A18A47" w14:textId="77777777" w:rsidR="0046790E" w:rsidRDefault="00B431D8" w:rsidP="00115DAD">
            <w:pPr>
              <w:pStyle w:val="Paragraphedeliste"/>
              <w:widowControl w:val="0"/>
              <w:spacing w:after="0" w:line="240" w:lineRule="auto"/>
              <w:ind w:left="0"/>
              <w:jc w:val="both"/>
            </w:pPr>
            <w:r>
              <w:t>Donc</w:t>
            </w:r>
            <w:r w:rsidR="0046790E">
              <w:t>, cette année, aux réunions de secteurs, faire appel à candidature pour pourvo</w:t>
            </w:r>
            <w:r>
              <w:t xml:space="preserve">ir ces deux postes puis </w:t>
            </w:r>
            <w:r w:rsidR="004F2E4E">
              <w:t xml:space="preserve"> procéder aux élections. Les présidents de secteurs peuvent éventuellement faire cet appel en amont en envoyant un courriel à tous leurs DDEN.</w:t>
            </w:r>
          </w:p>
          <w:p w14:paraId="4B428841" w14:textId="77777777" w:rsidR="009D5DDE" w:rsidRDefault="009D5DDE" w:rsidP="004D631D">
            <w:pPr>
              <w:pStyle w:val="Paragraphedeliste"/>
              <w:widowControl w:val="0"/>
              <w:spacing w:after="0" w:line="240" w:lineRule="auto"/>
              <w:ind w:left="0"/>
            </w:pPr>
          </w:p>
          <w:p w14:paraId="527203DF" w14:textId="77777777" w:rsidR="0031212F" w:rsidRDefault="0031212F" w:rsidP="004D631D">
            <w:pPr>
              <w:pStyle w:val="Paragraphedeliste"/>
              <w:widowControl w:val="0"/>
              <w:spacing w:after="0" w:line="240" w:lineRule="auto"/>
              <w:ind w:left="0"/>
            </w:pPr>
          </w:p>
          <w:p w14:paraId="7B0B6F2E" w14:textId="77777777" w:rsidR="00F26636" w:rsidRDefault="00F26636" w:rsidP="004D631D">
            <w:pPr>
              <w:pStyle w:val="Paragraphedeliste"/>
              <w:widowControl w:val="0"/>
              <w:spacing w:after="0" w:line="240" w:lineRule="auto"/>
              <w:ind w:left="0"/>
            </w:pPr>
          </w:p>
          <w:p w14:paraId="00B52A81" w14:textId="77777777" w:rsidR="00F26636" w:rsidRDefault="00F26636" w:rsidP="004D631D">
            <w:pPr>
              <w:pStyle w:val="Paragraphedeliste"/>
              <w:widowControl w:val="0"/>
              <w:spacing w:after="0" w:line="240" w:lineRule="auto"/>
              <w:ind w:left="0"/>
            </w:pPr>
          </w:p>
          <w:p w14:paraId="412C54D4" w14:textId="77777777" w:rsidR="006E1732" w:rsidRDefault="006E1732" w:rsidP="004D631D">
            <w:pPr>
              <w:widowControl w:val="0"/>
              <w:spacing w:after="0" w:line="259" w:lineRule="auto"/>
            </w:pPr>
            <w:r w:rsidRPr="00C95C81">
              <w:rPr>
                <w:b/>
                <w:color w:val="00B050"/>
                <w:sz w:val="24"/>
                <w:szCs w:val="24"/>
              </w:rPr>
              <w:lastRenderedPageBreak/>
              <w:t xml:space="preserve">  </w:t>
            </w:r>
            <w:r w:rsidR="00F26636">
              <w:rPr>
                <w:b/>
                <w:color w:val="00B050"/>
                <w:sz w:val="24"/>
                <w:szCs w:val="24"/>
              </w:rPr>
              <w:t xml:space="preserve">  </w:t>
            </w:r>
            <w:r w:rsidRPr="00C95C81">
              <w:rPr>
                <w:b/>
                <w:color w:val="00B050"/>
                <w:sz w:val="24"/>
                <w:szCs w:val="24"/>
              </w:rPr>
              <w:t xml:space="preserve">  3-</w:t>
            </w:r>
            <w:r w:rsidRPr="006E1732">
              <w:rPr>
                <w:b/>
                <w:color w:val="00B050"/>
                <w:sz w:val="24"/>
                <w:szCs w:val="24"/>
                <w:u w:val="single"/>
              </w:rPr>
              <w:t xml:space="preserve">  </w:t>
            </w:r>
            <w:r w:rsidR="00B431D8">
              <w:rPr>
                <w:b/>
                <w:color w:val="00B050"/>
                <w:sz w:val="24"/>
                <w:szCs w:val="24"/>
                <w:u w:val="single"/>
              </w:rPr>
              <w:t>Questions diverses</w:t>
            </w:r>
          </w:p>
          <w:p w14:paraId="5CBF2B2C" w14:textId="77777777" w:rsidR="0031212F" w:rsidRDefault="0031212F" w:rsidP="0031212F">
            <w:pPr>
              <w:pStyle w:val="Paragraphedeliste"/>
              <w:widowControl w:val="0"/>
              <w:spacing w:after="0" w:line="240" w:lineRule="auto"/>
              <w:ind w:left="0"/>
              <w:jc w:val="both"/>
            </w:pPr>
            <w:r>
              <w:t>Michel nous informe que le maire de Roumégoux est d’accord pour nous prêter la salle pour notre AG.</w:t>
            </w:r>
          </w:p>
          <w:p w14:paraId="2CE81A57" w14:textId="77777777" w:rsidR="008F3B9B" w:rsidRDefault="008F3B9B" w:rsidP="0031212F">
            <w:pPr>
              <w:pStyle w:val="Paragraphedeliste"/>
              <w:widowControl w:val="0"/>
              <w:spacing w:after="0" w:line="240" w:lineRule="auto"/>
              <w:ind w:left="0"/>
              <w:jc w:val="both"/>
            </w:pPr>
          </w:p>
          <w:p w14:paraId="5F474FE6" w14:textId="77777777" w:rsidR="008F3B9B" w:rsidRDefault="00AC6EFE" w:rsidP="0031212F">
            <w:pPr>
              <w:pStyle w:val="Paragraphedeliste"/>
              <w:widowControl w:val="0"/>
              <w:spacing w:after="0" w:line="240" w:lineRule="auto"/>
              <w:ind w:left="0"/>
              <w:jc w:val="both"/>
            </w:pPr>
            <w:r>
              <w:t>Au CA, aborder le sujet  des DDEN sortants qui continuent à payer leur cotisation.</w:t>
            </w:r>
          </w:p>
          <w:p w14:paraId="4DD111A8" w14:textId="77777777" w:rsidR="00AC6EFE" w:rsidRDefault="00AC6EFE" w:rsidP="0031212F">
            <w:pPr>
              <w:pStyle w:val="Paragraphedeliste"/>
              <w:widowControl w:val="0"/>
              <w:spacing w:after="0" w:line="240" w:lineRule="auto"/>
              <w:ind w:left="0"/>
              <w:jc w:val="both"/>
            </w:pPr>
          </w:p>
          <w:p w14:paraId="689F3178" w14:textId="77777777" w:rsidR="00AC6EFE" w:rsidRDefault="00AC6EFE" w:rsidP="0031212F">
            <w:pPr>
              <w:pStyle w:val="Paragraphedeliste"/>
              <w:widowControl w:val="0"/>
              <w:spacing w:after="0" w:line="240" w:lineRule="auto"/>
              <w:ind w:left="0"/>
              <w:jc w:val="both"/>
            </w:pPr>
            <w:r>
              <w:t>Abandon de frais. Rappeler que tous les DDEN, membres du CA ou pas, peuvent prétendre à l’abandon des frais</w:t>
            </w:r>
            <w:r w:rsidR="00F26636">
              <w:t xml:space="preserve"> de mission</w:t>
            </w:r>
            <w:r>
              <w:t>. Tou</w:t>
            </w:r>
            <w:r w:rsidR="00F26636">
              <w:t>te</w:t>
            </w:r>
            <w:r>
              <w:t xml:space="preserve">s les </w:t>
            </w:r>
            <w:r w:rsidR="00F26636">
              <w:t xml:space="preserve">informations et le formulaire de déclaration  sont à télécharger sur le site. </w:t>
            </w:r>
          </w:p>
          <w:p w14:paraId="3E39C7D3" w14:textId="77777777" w:rsidR="0031212F" w:rsidRDefault="0031212F" w:rsidP="0031212F">
            <w:pPr>
              <w:pStyle w:val="Paragraphedeliste"/>
              <w:widowControl w:val="0"/>
              <w:spacing w:after="0" w:line="240" w:lineRule="auto"/>
              <w:ind w:left="0"/>
              <w:jc w:val="both"/>
            </w:pPr>
          </w:p>
          <w:p w14:paraId="49B3AD76" w14:textId="77777777" w:rsidR="001F1679" w:rsidRPr="00744BC3" w:rsidRDefault="001F1679" w:rsidP="00F26636">
            <w:pPr>
              <w:spacing w:after="0" w:line="240" w:lineRule="auto"/>
            </w:pPr>
          </w:p>
        </w:tc>
      </w:tr>
    </w:tbl>
    <w:p w14:paraId="177174F4" w14:textId="77777777" w:rsidR="002E7DE7" w:rsidRDefault="00547C13">
      <w:r>
        <w:lastRenderedPageBreak/>
        <w:t xml:space="preserve">                </w:t>
      </w:r>
    </w:p>
    <w:p w14:paraId="548BA23C" w14:textId="77777777" w:rsidR="002E7DE7" w:rsidRDefault="002E7DE7" w:rsidP="00A321D1"/>
    <w:sectPr w:rsidR="002E7DE7" w:rsidSect="002E7DE7">
      <w:pgSz w:w="11906" w:h="16838"/>
      <w:pgMar w:top="1417" w:right="1417" w:bottom="1417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C3825"/>
    <w:multiLevelType w:val="hybridMultilevel"/>
    <w:tmpl w:val="68A4EA90"/>
    <w:lvl w:ilvl="0" w:tplc="240A188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8A2CF4"/>
    <w:multiLevelType w:val="multilevel"/>
    <w:tmpl w:val="5854D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C0233ED"/>
    <w:multiLevelType w:val="multilevel"/>
    <w:tmpl w:val="9346538E"/>
    <w:lvl w:ilvl="0">
      <w:start w:val="1"/>
      <w:numFmt w:val="decimal"/>
      <w:lvlText w:val="%1-"/>
      <w:lvlJc w:val="left"/>
      <w:pPr>
        <w:tabs>
          <w:tab w:val="num" w:pos="0"/>
        </w:tabs>
        <w:ind w:left="502" w:hanging="360"/>
      </w:pPr>
      <w:rPr>
        <w:rFonts w:cs="Times New Roman"/>
        <w:u w:val="singl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5BF346BE"/>
    <w:multiLevelType w:val="hybridMultilevel"/>
    <w:tmpl w:val="60E6CB14"/>
    <w:lvl w:ilvl="0" w:tplc="DE4226CA">
      <w:start w:val="1"/>
      <w:numFmt w:val="decimal"/>
      <w:lvlText w:val="%1-"/>
      <w:lvlJc w:val="left"/>
      <w:pPr>
        <w:ind w:left="1080" w:hanging="360"/>
      </w:pPr>
      <w:rPr>
        <w:rFonts w:cs="Times New Roman" w:hint="default"/>
        <w:u w:val="single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4EE4663"/>
    <w:multiLevelType w:val="hybridMultilevel"/>
    <w:tmpl w:val="40660E76"/>
    <w:lvl w:ilvl="0" w:tplc="636EF0C4">
      <w:start w:val="4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677A0C93"/>
    <w:multiLevelType w:val="hybridMultilevel"/>
    <w:tmpl w:val="07EE8A96"/>
    <w:lvl w:ilvl="0" w:tplc="1C44D99E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82565D"/>
    <w:multiLevelType w:val="hybridMultilevel"/>
    <w:tmpl w:val="E834A39A"/>
    <w:lvl w:ilvl="0" w:tplc="FAF42640">
      <w:start w:val="1000"/>
      <w:numFmt w:val="bullet"/>
      <w:lvlText w:val="﷒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B52FB7"/>
    <w:multiLevelType w:val="multilevel"/>
    <w:tmpl w:val="873ED99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7A130C28"/>
    <w:multiLevelType w:val="hybridMultilevel"/>
    <w:tmpl w:val="297267B0"/>
    <w:lvl w:ilvl="0" w:tplc="3EC20EE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7585785">
    <w:abstractNumId w:val="2"/>
  </w:num>
  <w:num w:numId="2" w16cid:durableId="1837452979">
    <w:abstractNumId w:val="7"/>
  </w:num>
  <w:num w:numId="3" w16cid:durableId="272369246">
    <w:abstractNumId w:val="1"/>
  </w:num>
  <w:num w:numId="4" w16cid:durableId="381831968">
    <w:abstractNumId w:val="8"/>
  </w:num>
  <w:num w:numId="5" w16cid:durableId="1012998473">
    <w:abstractNumId w:val="6"/>
  </w:num>
  <w:num w:numId="6" w16cid:durableId="1532035486">
    <w:abstractNumId w:val="4"/>
  </w:num>
  <w:num w:numId="7" w16cid:durableId="1837304729">
    <w:abstractNumId w:val="0"/>
  </w:num>
  <w:num w:numId="8" w16cid:durableId="682899734">
    <w:abstractNumId w:val="5"/>
  </w:num>
  <w:num w:numId="9" w16cid:durableId="6771197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DE7"/>
    <w:rsid w:val="00005F98"/>
    <w:rsid w:val="000458C8"/>
    <w:rsid w:val="00073FF1"/>
    <w:rsid w:val="000A263C"/>
    <w:rsid w:val="000C4029"/>
    <w:rsid w:val="00115DAD"/>
    <w:rsid w:val="001229CD"/>
    <w:rsid w:val="00127217"/>
    <w:rsid w:val="00130234"/>
    <w:rsid w:val="00131FD7"/>
    <w:rsid w:val="00177104"/>
    <w:rsid w:val="001844E0"/>
    <w:rsid w:val="00192966"/>
    <w:rsid w:val="001A0F56"/>
    <w:rsid w:val="001A4B37"/>
    <w:rsid w:val="001E3AB8"/>
    <w:rsid w:val="001F1679"/>
    <w:rsid w:val="00221B30"/>
    <w:rsid w:val="0023608A"/>
    <w:rsid w:val="00257D1A"/>
    <w:rsid w:val="0026557A"/>
    <w:rsid w:val="00271E35"/>
    <w:rsid w:val="00284847"/>
    <w:rsid w:val="00293815"/>
    <w:rsid w:val="00295D8A"/>
    <w:rsid w:val="002A7905"/>
    <w:rsid w:val="002B3F50"/>
    <w:rsid w:val="002E7DE7"/>
    <w:rsid w:val="0031212F"/>
    <w:rsid w:val="00344E4A"/>
    <w:rsid w:val="00391B6E"/>
    <w:rsid w:val="003B0905"/>
    <w:rsid w:val="003C212C"/>
    <w:rsid w:val="003E01D1"/>
    <w:rsid w:val="003F2DDC"/>
    <w:rsid w:val="00405846"/>
    <w:rsid w:val="00434531"/>
    <w:rsid w:val="00441E54"/>
    <w:rsid w:val="00441F9C"/>
    <w:rsid w:val="00444A1E"/>
    <w:rsid w:val="0046504D"/>
    <w:rsid w:val="00466CE7"/>
    <w:rsid w:val="0046790E"/>
    <w:rsid w:val="00470F4C"/>
    <w:rsid w:val="0047757B"/>
    <w:rsid w:val="004915C4"/>
    <w:rsid w:val="004A64FB"/>
    <w:rsid w:val="004A7A98"/>
    <w:rsid w:val="004C3031"/>
    <w:rsid w:val="004D631D"/>
    <w:rsid w:val="004F2E4E"/>
    <w:rsid w:val="004F72D7"/>
    <w:rsid w:val="00523172"/>
    <w:rsid w:val="00547C13"/>
    <w:rsid w:val="00551ECC"/>
    <w:rsid w:val="00553123"/>
    <w:rsid w:val="005726B8"/>
    <w:rsid w:val="005A2E34"/>
    <w:rsid w:val="005C4BAB"/>
    <w:rsid w:val="00611EF3"/>
    <w:rsid w:val="00645CF3"/>
    <w:rsid w:val="006950CB"/>
    <w:rsid w:val="006A1D78"/>
    <w:rsid w:val="006D239B"/>
    <w:rsid w:val="006D32B0"/>
    <w:rsid w:val="006E1732"/>
    <w:rsid w:val="0074296C"/>
    <w:rsid w:val="00744BC3"/>
    <w:rsid w:val="00752493"/>
    <w:rsid w:val="007559ED"/>
    <w:rsid w:val="007743D7"/>
    <w:rsid w:val="00784D80"/>
    <w:rsid w:val="00786060"/>
    <w:rsid w:val="007A367C"/>
    <w:rsid w:val="007D182D"/>
    <w:rsid w:val="00815B06"/>
    <w:rsid w:val="00822BDE"/>
    <w:rsid w:val="008409E1"/>
    <w:rsid w:val="00842D0D"/>
    <w:rsid w:val="00850192"/>
    <w:rsid w:val="00851A87"/>
    <w:rsid w:val="008558A6"/>
    <w:rsid w:val="00856110"/>
    <w:rsid w:val="00860958"/>
    <w:rsid w:val="008A5FB9"/>
    <w:rsid w:val="008A65D2"/>
    <w:rsid w:val="008D38DF"/>
    <w:rsid w:val="008F1B44"/>
    <w:rsid w:val="008F3B9B"/>
    <w:rsid w:val="00902A72"/>
    <w:rsid w:val="00944F68"/>
    <w:rsid w:val="009533F6"/>
    <w:rsid w:val="00957429"/>
    <w:rsid w:val="00963A31"/>
    <w:rsid w:val="00981029"/>
    <w:rsid w:val="009D5DDE"/>
    <w:rsid w:val="009E06C8"/>
    <w:rsid w:val="009E674E"/>
    <w:rsid w:val="009F033B"/>
    <w:rsid w:val="00A23E3E"/>
    <w:rsid w:val="00A321D1"/>
    <w:rsid w:val="00A61956"/>
    <w:rsid w:val="00A9279F"/>
    <w:rsid w:val="00AC6EFE"/>
    <w:rsid w:val="00AF2609"/>
    <w:rsid w:val="00AF466A"/>
    <w:rsid w:val="00B31FF7"/>
    <w:rsid w:val="00B431D8"/>
    <w:rsid w:val="00B93FCA"/>
    <w:rsid w:val="00BB14C7"/>
    <w:rsid w:val="00BB1EB1"/>
    <w:rsid w:val="00BB1F02"/>
    <w:rsid w:val="00BB4B14"/>
    <w:rsid w:val="00BD02A5"/>
    <w:rsid w:val="00BE2478"/>
    <w:rsid w:val="00C2120D"/>
    <w:rsid w:val="00C36272"/>
    <w:rsid w:val="00C56333"/>
    <w:rsid w:val="00C806DA"/>
    <w:rsid w:val="00C90BF0"/>
    <w:rsid w:val="00C947B2"/>
    <w:rsid w:val="00C95C81"/>
    <w:rsid w:val="00CD243A"/>
    <w:rsid w:val="00D148E8"/>
    <w:rsid w:val="00D83024"/>
    <w:rsid w:val="00DA7A63"/>
    <w:rsid w:val="00DC45CB"/>
    <w:rsid w:val="00E236A3"/>
    <w:rsid w:val="00E8112D"/>
    <w:rsid w:val="00EA3D81"/>
    <w:rsid w:val="00EC15D1"/>
    <w:rsid w:val="00EF48FC"/>
    <w:rsid w:val="00F10239"/>
    <w:rsid w:val="00F13454"/>
    <w:rsid w:val="00F26636"/>
    <w:rsid w:val="00F4137C"/>
    <w:rsid w:val="00F561E3"/>
    <w:rsid w:val="00F735E6"/>
    <w:rsid w:val="00FA6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EB1B9"/>
  <w15:docId w15:val="{3DE609EE-2934-4610-B988-8BF996F7E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FR" w:eastAsia="fr-F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02EB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sid w:val="00717BFF"/>
    <w:rPr>
      <w:rFonts w:ascii="Tahoma" w:hAnsi="Tahoma" w:cs="Tahoma"/>
      <w:sz w:val="16"/>
      <w:szCs w:val="16"/>
      <w:lang w:eastAsia="en-US"/>
    </w:rPr>
  </w:style>
  <w:style w:type="character" w:styleId="lev">
    <w:name w:val="Strong"/>
    <w:basedOn w:val="Policepardfaut"/>
    <w:uiPriority w:val="22"/>
    <w:qFormat/>
    <w:rsid w:val="004E7C12"/>
    <w:rPr>
      <w:b/>
      <w:bCs/>
    </w:rPr>
  </w:style>
  <w:style w:type="paragraph" w:styleId="Titre">
    <w:name w:val="Title"/>
    <w:basedOn w:val="Normal"/>
    <w:next w:val="Corpsdetexte"/>
    <w:qFormat/>
    <w:rsid w:val="002E7DE7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sdetexte">
    <w:name w:val="Body Text"/>
    <w:basedOn w:val="Normal"/>
    <w:rsid w:val="002E7DE7"/>
    <w:pPr>
      <w:spacing w:after="140"/>
    </w:pPr>
  </w:style>
  <w:style w:type="paragraph" w:styleId="Liste">
    <w:name w:val="List"/>
    <w:basedOn w:val="Corpsdetexte"/>
    <w:rsid w:val="002E7DE7"/>
    <w:rPr>
      <w:rFonts w:cs="Arial"/>
    </w:rPr>
  </w:style>
  <w:style w:type="paragraph" w:customStyle="1" w:styleId="Lgende1">
    <w:name w:val="Légende1"/>
    <w:basedOn w:val="Normal"/>
    <w:qFormat/>
    <w:rsid w:val="002E7DE7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rsid w:val="002E7DE7"/>
    <w:pPr>
      <w:suppressLineNumbers/>
    </w:pPr>
    <w:rPr>
      <w:rFonts w:cs="Arial"/>
    </w:rPr>
  </w:style>
  <w:style w:type="paragraph" w:styleId="Paragraphedeliste">
    <w:name w:val="List Paragraph"/>
    <w:basedOn w:val="Normal"/>
    <w:uiPriority w:val="34"/>
    <w:qFormat/>
    <w:rsid w:val="00787AC2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qFormat/>
    <w:rsid w:val="00717BF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ansinterligne">
    <w:name w:val="No Spacing"/>
    <w:uiPriority w:val="1"/>
    <w:qFormat/>
    <w:rsid w:val="00717BFF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qFormat/>
    <w:rsid w:val="004E7C12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table" w:styleId="Grilledutableau">
    <w:name w:val="Table Grid"/>
    <w:basedOn w:val="TableauNormal"/>
    <w:uiPriority w:val="59"/>
    <w:rsid w:val="00787A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C947B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478</Words>
  <Characters>2631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Date</vt:lpstr>
    </vt:vector>
  </TitlesOfParts>
  <Company/>
  <LinksUpToDate>false</LinksUpToDate>
  <CharactersWithSpaces>3103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</dc:title>
  <dc:creator>pc</dc:creator>
  <cp:lastModifiedBy>Cathy et Michel Lafont</cp:lastModifiedBy>
  <cp:revision>2</cp:revision>
  <cp:lastPrinted>2018-12-12T22:24:00Z</cp:lastPrinted>
  <dcterms:created xsi:type="dcterms:W3CDTF">2025-10-04T07:59:00Z</dcterms:created>
  <dcterms:modified xsi:type="dcterms:W3CDTF">2025-10-04T07:59:00Z</dcterms:modified>
  <dc:language>fr-FR</dc:language>
</cp:coreProperties>
</file>